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default" w:ascii="Times New Roman" w:hAnsi="Times New Roman"/>
          <w:b/>
          <w:bCs/>
          <w:color w:val="0000FF"/>
          <w:sz w:val="52"/>
          <w:szCs w:val="52"/>
          <w:lang w:val="en-US" w:eastAsia="zh-CN"/>
          <w14:textFill>
            <w14:gradFill>
              <w14:gsLst>
                <w14:gs w14:pos="0">
                  <w14:srgbClr w14:val="D9717D"/>
                </w14:gs>
                <w14:gs w14:pos="100000">
                  <w14:srgbClr w14:val="E32E37"/>
                </w14:gs>
              </w14:gsLst>
              <w14:lin w14:scaled="1"/>
            </w14:gradFill>
          </w14:textFill>
        </w:rPr>
      </w:pPr>
      <w:r>
        <w:rPr>
          <w:rFonts w:hint="eastAsia" w:ascii="Times New Roman" w:hAnsi="Times New Roman"/>
          <w:b/>
          <w:bCs/>
          <w:color w:val="0000FF"/>
          <w:sz w:val="52"/>
          <w:szCs w:val="52"/>
          <w:lang w:val="en-US" w:eastAsia="zh-CN"/>
          <w14:textFill>
            <w14:gradFill>
              <w14:gsLst>
                <w14:gs w14:pos="0">
                  <w14:srgbClr w14:val="D9717D"/>
                </w14:gs>
                <w14:gs w14:pos="100000">
                  <w14:srgbClr w14:val="E32E37"/>
                </w14:gs>
              </w14:gsLst>
              <w14:lin w14:scaled="1"/>
            </w14:gradFill>
          </w14:textFill>
        </w:rPr>
        <w:t>7</w:t>
      </w: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微软简老宋" w:hAnsi="微软简老宋" w:eastAsia="微软简老宋" w:cs="微软简老宋"/>
          <w:b/>
          <w:bCs/>
          <w:color w:val="00B0F0"/>
          <w:sz w:val="84"/>
          <w:szCs w:val="84"/>
          <w:lang w:eastAsia="zh-CN"/>
        </w:rPr>
        <w:t>《C 语言程序设计》</w:t>
      </w: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Times New Roman" w:hAnsi="Times New Roman"/>
          <w:b/>
          <w:bCs/>
          <w:color w:val="00B0F0"/>
          <w:sz w:val="52"/>
          <w:szCs w:val="52"/>
          <w:lang w:eastAsia="zh-CN"/>
        </w:rPr>
        <w:t>（第二版）</w:t>
      </w: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Times New Roman" w:hAnsi="Times New Roman"/>
          <w:b/>
          <w:bCs/>
          <w:color w:val="00B0F0"/>
          <w:sz w:val="52"/>
          <w:szCs w:val="52"/>
          <w:lang w:eastAsia="zh-CN"/>
        </w:rPr>
        <w:t>教案</w:t>
      </w: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jc w:val="center"/>
        <w:rPr>
          <w:rFonts w:hint="default" w:ascii="黑体" w:hAnsi="黑体" w:eastAsia="黑体" w:cs="黑体"/>
          <w:b/>
          <w:bCs/>
          <w:color w:val="000000" w:themeColor="text1"/>
          <w:sz w:val="30"/>
          <w:szCs w:val="30"/>
          <w:lang w:val="en-US" w:eastAsia="zh-CN"/>
          <w14:textFill>
            <w14:solidFill>
              <w14:schemeClr w14:val="tx1"/>
            </w14:solidFill>
          </w14:textFill>
        </w:rPr>
      </w:pPr>
      <w:r>
        <w:rPr>
          <w:rFonts w:hint="eastAsia" w:ascii="黑体" w:hAnsi="黑体" w:eastAsia="黑体" w:cs="黑体"/>
          <w:b/>
          <w:bCs/>
          <w:color w:val="000000" w:themeColor="text1"/>
          <w:sz w:val="30"/>
          <w:szCs w:val="30"/>
          <w:lang w:val="en-US" w:eastAsia="zh-CN"/>
          <w14:textFill>
            <w14:solidFill>
              <w14:schemeClr w14:val="tx1"/>
            </w14:solidFill>
          </w14:textFill>
        </w:rPr>
        <w:t>北京出版社</w:t>
      </w:r>
    </w:p>
    <w:p>
      <w:pPr>
        <w:jc w:val="center"/>
        <w:rPr>
          <w:rFonts w:hint="eastAsia" w:ascii="黑体" w:hAnsi="黑体" w:eastAsia="黑体" w:cs="黑体"/>
          <w:b/>
          <w:bCs/>
          <w:color w:val="000000" w:themeColor="text1"/>
          <w:sz w:val="24"/>
          <w:szCs w:val="24"/>
          <w:lang w:eastAsia="zh-CN"/>
          <w14:textFill>
            <w14:solidFill>
              <w14:schemeClr w14:val="tx1"/>
            </w14:solidFill>
          </w14:textFill>
        </w:rPr>
      </w:pPr>
    </w:p>
    <w:p>
      <w:pPr>
        <w:jc w:val="center"/>
        <w:rPr>
          <w:rFonts w:hint="eastAsia" w:ascii="黑体" w:hAnsi="黑体" w:eastAsia="黑体" w:cs="黑体"/>
          <w:b/>
          <w:bCs/>
          <w:color w:val="000000" w:themeColor="text1"/>
          <w:sz w:val="40"/>
          <w:szCs w:val="40"/>
          <w:lang w:eastAsia="zh-CN"/>
          <w14:textFill>
            <w14:solidFill>
              <w14:schemeClr w14:val="tx1"/>
            </w14:solidFill>
          </w14:textFill>
        </w:rPr>
      </w:pPr>
      <w:r>
        <w:rPr>
          <w:rFonts w:hint="eastAsia" w:ascii="黑体" w:hAnsi="黑体" w:eastAsia="黑体" w:cs="黑体"/>
          <w:b/>
          <w:bCs/>
          <w:color w:val="000000" w:themeColor="text1"/>
          <w:sz w:val="40"/>
          <w:szCs w:val="40"/>
          <w:lang w:eastAsia="zh-CN"/>
          <w14:textFill>
            <w14:solidFill>
              <w14:schemeClr w14:val="tx1"/>
            </w14:solidFill>
          </w14:textFill>
        </w:rPr>
        <w:br w:type="page"/>
      </w:r>
    </w:p>
    <w:p>
      <w:pPr>
        <w:keepNext/>
        <w:keepLines/>
        <w:spacing w:before="260" w:after="260" w:line="416" w:lineRule="atLeast"/>
        <w:jc w:val="center"/>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r>
        <w:rPr>
          <w:rFonts w:hint="eastAsia" w:ascii="黑体" w:hAnsi="黑体" w:eastAsia="黑体" w:cs="黑体"/>
          <w:b/>
          <w:bCs/>
          <w:color w:val="000000" w:themeColor="text1"/>
          <w:sz w:val="40"/>
          <w:szCs w:val="40"/>
          <w:lang w:eastAsia="zh-CN"/>
          <w14:textFill>
            <w14:solidFill>
              <w14:schemeClr w14:val="tx1"/>
            </w14:solidFill>
          </w14:textFill>
        </w:rPr>
        <w:t>课时分配表</w:t>
      </w:r>
    </w:p>
    <w:tbl>
      <w:tblPr>
        <w:tblStyle w:val="11"/>
        <w:tblW w:w="10205" w:type="dxa"/>
        <w:jc w:val="center"/>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Layout w:type="autofit"/>
        <w:tblCellMar>
          <w:top w:w="0" w:type="dxa"/>
          <w:left w:w="108" w:type="dxa"/>
          <w:bottom w:w="0" w:type="dxa"/>
          <w:right w:w="108" w:type="dxa"/>
        </w:tblCellMar>
      </w:tblPr>
      <w:tblGrid>
        <w:gridCol w:w="1176"/>
        <w:gridCol w:w="5269"/>
        <w:gridCol w:w="1735"/>
        <w:gridCol w:w="2025"/>
      </w:tblGrid>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PrEx>
        <w:trPr>
          <w:trHeight w:val="680" w:hRule="atLeast"/>
          <w:jc w:val="center"/>
        </w:trPr>
        <w:tc>
          <w:tcPr>
            <w:tcW w:w="930"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章序</w:t>
            </w:r>
          </w:p>
        </w:tc>
        <w:tc>
          <w:tcPr>
            <w:tcW w:w="4166"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课程内容</w:t>
            </w:r>
          </w:p>
        </w:tc>
        <w:tc>
          <w:tcPr>
            <w:tcW w:w="1372"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课时</w:t>
            </w:r>
          </w:p>
        </w:tc>
        <w:tc>
          <w:tcPr>
            <w:tcW w:w="1600"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备注</w:t>
            </w: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认识 C 程序</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C 程序设计基础</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顺序结构程序设计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选择结构程序设计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循环结构程序设计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数组</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用户自定义函数</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编译预处理</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指针</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10</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构造数据类型</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11</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文件读写技术</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12</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C 语言综合实训</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13</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cs="宋体"/>
                <w:b/>
                <w:bCs/>
                <w:color w:val="000000" w:themeColor="text1"/>
                <w:sz w:val="24"/>
                <w:szCs w:val="24"/>
                <w:vertAlign w:val="baseline"/>
                <w:lang w:eastAsia="zh-CN"/>
                <w14:textFill>
                  <w14:solidFill>
                    <w14:schemeClr w14:val="tx1"/>
                  </w14:solidFill>
                </w14:textFill>
              </w:rPr>
              <w:t>附录</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总计</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72</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bl>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rPr>
          <w:rFonts w:hint="eastAsia"/>
          <w:lang w:val="en-US" w:eastAsia="zh-CN"/>
        </w:rPr>
      </w:pPr>
      <w:r>
        <w:rPr>
          <w:rFonts w:hint="eastAsia"/>
          <w:lang w:val="en-US" w:eastAsia="zh-CN"/>
        </w:rPr>
        <w:br w:type="page"/>
      </w:r>
    </w:p>
    <w:p>
      <w:pPr>
        <w:keepNext/>
        <w:keepLines/>
        <w:spacing w:before="260" w:after="260" w:line="416" w:lineRule="atLeast"/>
        <w:jc w:val="center"/>
        <w:outlineLvl w:val="1"/>
      </w:pPr>
      <w:r>
        <w:rPr>
          <w:rFonts w:hint="eastAsia" w:ascii="Times New Roman" w:hAnsi="Times New Roman"/>
          <w:b/>
          <w:bCs/>
          <w:sz w:val="28"/>
          <w:szCs w:val="28"/>
        </w:rPr>
        <w:t>第</w:t>
      </w:r>
      <w:r>
        <w:rPr>
          <w:rFonts w:hint="eastAsia" w:ascii="Times New Roman" w:hAnsi="Times New Roman"/>
          <w:b/>
          <w:bCs/>
          <w:sz w:val="28"/>
          <w:szCs w:val="28"/>
          <w:lang w:val="en-US" w:eastAsia="zh-CN"/>
        </w:rPr>
        <w:t>12</w:t>
      </w:r>
      <w:r>
        <w:rPr>
          <w:rFonts w:hint="eastAsia" w:ascii="Times New Roman" w:hAnsi="Times New Roman"/>
          <w:b/>
          <w:bCs/>
          <w:sz w:val="28"/>
          <w:szCs w:val="28"/>
        </w:rPr>
        <w:t>课  C 语言综合实训</w:t>
      </w:r>
    </w:p>
    <w:tbl>
      <w:tblPr>
        <w:tblStyle w:val="10"/>
        <w:tblW w:w="10205" w:type="dxa"/>
        <w:jc w:val="center"/>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Layout w:type="fixed"/>
        <w:tblCellMar>
          <w:top w:w="0" w:type="dxa"/>
          <w:left w:w="108" w:type="dxa"/>
          <w:bottom w:w="0" w:type="dxa"/>
          <w:right w:w="108" w:type="dxa"/>
        </w:tblCellMar>
      </w:tblPr>
      <w:tblGrid>
        <w:gridCol w:w="1541"/>
        <w:gridCol w:w="7014"/>
        <w:gridCol w:w="1650"/>
      </w:tblGrid>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Cs w:val="20"/>
              </w:rPr>
            </w:pPr>
            <w:r>
              <w:rPr>
                <w:rFonts w:hint="eastAsia" w:ascii="Times New Roman" w:hAnsi="宋体"/>
                <w:szCs w:val="20"/>
              </w:rPr>
              <w:t>C 语言综合实训</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Cs w:val="20"/>
              </w:rPr>
            </w:pPr>
            <w:r>
              <w:rPr>
                <w:rFonts w:hint="eastAsia" w:ascii="Times New Roman" w:hAnsi="Times New Roman"/>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 xml:space="preserve"> min）。</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360" w:lineRule="auto"/>
              <w:ind w:left="0" w:right="0" w:hanging="8"/>
              <w:rPr>
                <w:rFonts w:hint="default" w:ascii="Times New Roman" w:hAnsi="宋体"/>
                <w:szCs w:val="20"/>
              </w:rPr>
            </w:pPr>
            <w:r>
              <w:rPr>
                <w:rFonts w:hint="eastAsia" w:ascii="Times New Roman" w:hAnsi="宋体"/>
                <w:bCs/>
                <w:szCs w:val="20"/>
              </w:rPr>
              <w:t>了解简易学生成绩管理系统设计。</w:t>
            </w:r>
          </w:p>
          <w:p>
            <w:pPr>
              <w:keepNext w:val="0"/>
              <w:keepLines w:val="0"/>
              <w:suppressLineNumbers w:val="0"/>
              <w:spacing w:before="0" w:beforeAutospacing="0" w:after="0" w:afterAutospacing="0" w:line="360"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C 语言综合实训</w:t>
            </w:r>
            <w:r>
              <w:rPr>
                <w:rFonts w:hint="eastAsia" w:ascii="Times New Roman" w:hAnsi="宋体"/>
                <w:bCs/>
                <w:szCs w:val="20"/>
              </w:rPr>
              <w:t>，以便进一步巩固各单元的知识点，做到“学以致用”。</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简易学生成绩管理系统设计</w:t>
            </w:r>
          </w:p>
          <w:p>
            <w:pPr>
              <w:keepNext w:val="0"/>
              <w:keepLines w:val="0"/>
              <w:suppressLineNumbers w:val="0"/>
              <w:spacing w:before="0" w:beforeAutospacing="0" w:after="0" w:afterAutospacing="0" w:line="360"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开发一个简易的学生成绩管理系统</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360"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360"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360"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360"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360"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实训内容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本例实现了一个简易的学生成绩管理系统，功能单一，所采用的实现方法也有一定的欠缺和不足。但是，本例旨在抛砖引玉，希望读者经过自身的不断努力，能开发出更加完善实用的应用程序。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一、系统要求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设计一个简单的学生成绩管理系统，用于实现对某班级学生成绩的处理。具体功能包括：</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能完成对学生成绩的录入；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能完成对学生成绩的显示；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能统计学生的成绩，求每位学生的平均分及各科的平均成绩；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能根据学生的平均成绩进行排序。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二、总体设计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根据系统要求，可以确定出该系统的数据结构和主要功能模块。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定义数据结构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Times New Roman" w:hAnsi="Times New Roman"/>
                <w:b/>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学生的数据由学号、姓名及 5 门课的成绩组成，所以采用结构体类型来描述，具体说明如下：</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struct student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 xml:space="preserve"> char num[6];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 xml:space="preserve"> char name[8];</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 xml:space="preserve"> int score[5];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 xml:space="preserve"> fl oat average;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2. 程序功能模块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该程序共有 6 个功能模块，每一个功能模块由相应的函数实现。分别是：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(1)input() /* 信息录入模块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(2)display() /* 信息显示模块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(3)average() /* 个人成绩平均值计算模块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(4)allaverage() /* 各科成绩平均值计算模块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(5)sort() /* 排列名次模块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(6)menu() /* 菜单显示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2" w:firstLineChars="200"/>
              <w:textAlignment w:val="auto"/>
              <w:rPr>
                <w:rFonts w:hint="eastAsia" w:ascii="宋体" w:hAnsi="宋体" w:eastAsia="宋体" w:cs="宋体"/>
                <w:b/>
                <w:bCs w:val="0"/>
                <w:color w:val="000000" w:themeColor="text1"/>
                <w:lang w:eastAsia="zh-CN"/>
                <w14:textFill>
                  <w14:solidFill>
                    <w14:schemeClr w14:val="tx1"/>
                  </w14:solidFill>
                </w14:textFill>
              </w:rPr>
            </w:pPr>
            <w:r>
              <w:rPr>
                <w:rFonts w:hint="eastAsia" w:ascii="宋体" w:hAnsi="宋体" w:eastAsia="宋体" w:cs="宋体"/>
                <w:b/>
                <w:bCs w:val="0"/>
                <w:color w:val="000000" w:themeColor="text1"/>
                <w:lang w:eastAsia="zh-CN"/>
                <w14:textFill>
                  <w14:solidFill>
                    <w14:schemeClr w14:val="tx1"/>
                  </w14:solidFill>
                </w14:textFill>
              </w:rPr>
              <w:t>三、具体设计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1. 菜单显示模块 menu(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该模块的功能是用来显示程序的主控菜单，以方便用户根据菜单选择执行。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2. 信息录入模块 input(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该模块是程序第一次运行时必须先执行的模块，是其他功能模块运行的基础。其功能是用来输入学生信息，通过该模块的执行，建立一个存放学生信息的磁盘文件stud，以方便后续的操作。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3. 信息显示模块 display(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该模块的功能是显示学生的基本信息。执行此模块时，系统首先打开磁盘文件 stud，然后从其中读取学生数据，将所读取的数据以表格形式显示到屏幕上。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4. 个人成绩平均值计算模块 average(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该模块的功能是根据每位同学的 5 门课程的成绩，计算每个人的平均成绩。执行此模块时，系统首先打开磁盘文件 stud 并从中读取学生数据，计算出每个人的平均成绩后以表格形式输出</w:t>
            </w:r>
            <w:r>
              <w:rPr>
                <w:rFonts w:hint="eastAsia" w:ascii="宋体" w:hAnsi="宋体" w:cs="宋体"/>
                <w:b w:val="0"/>
                <w:bCs/>
                <w:color w:val="000000" w:themeColor="text1"/>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cs="宋体"/>
                <w:b w:val="0"/>
                <w:bCs/>
                <w:color w:val="000000" w:themeColor="text1"/>
                <w:lang w:eastAsia="zh-CN"/>
                <w14:textFill>
                  <w14:solidFill>
                    <w14:schemeClr w14:val="tx1"/>
                  </w14:solidFill>
                </w14:textFill>
              </w:rPr>
            </w:pPr>
            <w:r>
              <w:rPr>
                <w:rFonts w:hint="eastAsia" w:ascii="宋体" w:hAnsi="宋体" w:cs="宋体"/>
                <w:b w:val="0"/>
                <w:bCs/>
                <w:color w:val="000000" w:themeColor="text1"/>
                <w:lang w:eastAsia="zh-CN"/>
                <w14:textFill>
                  <w14:solidFill>
                    <w14:schemeClr w14:val="tx1"/>
                  </w14:solidFill>
                </w14:textFill>
              </w:rPr>
              <w:t>5. 各科成绩平均值计算模块 allaverage(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cs="宋体"/>
                <w:b w:val="0"/>
                <w:bCs/>
                <w:color w:val="000000" w:themeColor="text1"/>
                <w:lang w:eastAsia="zh-CN"/>
                <w14:textFill>
                  <w14:solidFill>
                    <w14:schemeClr w14:val="tx1"/>
                  </w14:solidFill>
                </w14:textFill>
              </w:rPr>
            </w:pPr>
            <w:r>
              <w:rPr>
                <w:rFonts w:hint="eastAsia" w:ascii="宋体" w:hAnsi="宋体" w:cs="宋体"/>
                <w:b w:val="0"/>
                <w:bCs/>
                <w:color w:val="000000" w:themeColor="text1"/>
                <w:lang w:eastAsia="zh-CN"/>
                <w14:textFill>
                  <w14:solidFill>
                    <w14:schemeClr w14:val="tx1"/>
                  </w14:solidFill>
                </w14:textFill>
              </w:rPr>
              <w:t>该模块的功能是计算每一门课程的平均成绩，执行此模块时系统首先打开磁盘文件stud，并从中读取学生数据，然后计算出每门课的平均成绩后以表格形式输出。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cs="宋体"/>
                <w:b w:val="0"/>
                <w:bCs/>
                <w:color w:val="000000" w:themeColor="text1"/>
                <w:lang w:eastAsia="zh-CN"/>
                <w14:textFill>
                  <w14:solidFill>
                    <w14:schemeClr w14:val="tx1"/>
                  </w14:solidFill>
                </w14:textFill>
              </w:rPr>
            </w:pPr>
            <w:r>
              <w:rPr>
                <w:rFonts w:hint="eastAsia" w:ascii="宋体" w:hAnsi="宋体" w:cs="宋体"/>
                <w:b w:val="0"/>
                <w:bCs/>
                <w:color w:val="000000" w:themeColor="text1"/>
                <w:lang w:eastAsia="zh-CN"/>
                <w14:textFill>
                  <w14:solidFill>
                    <w14:schemeClr w14:val="tx1"/>
                  </w14:solidFill>
                </w14:textFill>
              </w:rPr>
              <w:t xml:space="preserve">6. 排列名次模块 sort(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Times New Roman" w:hAnsi="Times New Roman"/>
                <w:b/>
                <w:color w:val="000000" w:themeColor="text1"/>
                <w:lang w:eastAsia="zh-CN"/>
                <w14:textFill>
                  <w14:solidFill>
                    <w14:schemeClr w14:val="tx1"/>
                  </w14:solidFill>
                </w14:textFill>
              </w:rPr>
            </w:pPr>
            <w:r>
              <w:rPr>
                <w:rFonts w:hint="eastAsia" w:ascii="宋体" w:hAnsi="宋体" w:cs="宋体"/>
                <w:b w:val="0"/>
                <w:bCs/>
                <w:color w:val="000000" w:themeColor="text1"/>
                <w:lang w:eastAsia="zh-CN"/>
                <w14:textFill>
                  <w14:solidFill>
                    <w14:schemeClr w14:val="tx1"/>
                  </w14:solidFill>
                </w14:textFill>
              </w:rPr>
              <w:t>该模块的功能是根据学生的平均成绩，按照从高到低的次序排列。</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b/>
                <w:szCs w:val="20"/>
              </w:rPr>
            </w:pPr>
            <w:r>
              <w:rPr>
                <w:rFonts w:hint="eastAsia" w:ascii="Times New Roman" w:hAnsi="Times New Roman"/>
                <w:b/>
                <w:szCs w:val="24"/>
                <w:lang w:eastAsia="zh-CN"/>
              </w:rPr>
              <w:t>展示实训内容</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360" w:lineRule="auto"/>
              <w:ind w:left="0" w:right="0" w:firstLine="420" w:firstLineChars="200"/>
              <w:rPr>
                <w:rFonts w:hint="eastAsia" w:hAnsi="宋体"/>
                <w:bCs/>
              </w:rPr>
            </w:pPr>
            <w:r>
              <w:rPr>
                <w:rFonts w:hint="eastAsia" w:hAnsi="宋体"/>
                <w:bCs/>
              </w:rPr>
              <w:t>编写一个管理程序，实现对电话簿的管理。具体要求：</w:t>
            </w:r>
          </w:p>
          <w:p>
            <w:pPr>
              <w:keepNext w:val="0"/>
              <w:keepLines w:val="0"/>
              <w:suppressLineNumbers w:val="0"/>
              <w:spacing w:before="0" w:beforeAutospacing="0" w:after="0" w:afterAutospacing="0" w:line="360" w:lineRule="auto"/>
              <w:ind w:left="0" w:right="0" w:firstLine="420" w:firstLineChars="200"/>
              <w:rPr>
                <w:rFonts w:hint="eastAsia" w:hAnsi="宋体"/>
                <w:bCs/>
              </w:rPr>
            </w:pPr>
            <w:r>
              <w:rPr>
                <w:rFonts w:hint="eastAsia" w:hAnsi="宋体"/>
                <w:bCs/>
              </w:rPr>
              <w:t>（1）电话簿中包括的数据有两项：姓名和电话号码。</w:t>
            </w:r>
          </w:p>
          <w:p>
            <w:pPr>
              <w:keepNext w:val="0"/>
              <w:keepLines w:val="0"/>
              <w:suppressLineNumbers w:val="0"/>
              <w:spacing w:before="0" w:beforeAutospacing="0" w:after="0" w:afterAutospacing="0" w:line="360" w:lineRule="auto"/>
              <w:ind w:left="0" w:right="0" w:firstLine="420" w:firstLineChars="200"/>
              <w:rPr>
                <w:rFonts w:hint="eastAsia" w:hAnsi="宋体"/>
                <w:bCs/>
              </w:rPr>
            </w:pPr>
            <w:r>
              <w:rPr>
                <w:rFonts w:hint="eastAsia" w:hAnsi="宋体"/>
                <w:bCs/>
              </w:rPr>
              <w:t>（2）完成对电话簿的建立、输出、查询、删除、插入和修改 6 项功能。</w:t>
            </w:r>
          </w:p>
          <w:p>
            <w:pPr>
              <w:keepNext w:val="0"/>
              <w:keepLines w:val="0"/>
              <w:suppressLineNumbers w:val="0"/>
              <w:spacing w:before="0" w:beforeAutospacing="0" w:after="0" w:afterAutospacing="0" w:line="360" w:lineRule="auto"/>
              <w:ind w:left="0" w:right="0" w:firstLine="420" w:firstLineChars="200"/>
              <w:rPr>
                <w:rFonts w:hint="eastAsia" w:hAnsi="宋体"/>
                <w:bCs/>
              </w:rPr>
            </w:pPr>
            <w:r>
              <w:rPr>
                <w:rFonts w:hint="eastAsia" w:hAnsi="宋体"/>
                <w:bCs/>
              </w:rPr>
              <w:t>（3）设计程序主控菜单。采用模块化的设计方法，由 main 函数调用主控菜单和其他 6 个功能菜单。</w:t>
            </w:r>
          </w:p>
          <w:p>
            <w:pPr>
              <w:keepNext w:val="0"/>
              <w:keepLines w:val="0"/>
              <w:suppressLineNumbers w:val="0"/>
              <w:spacing w:before="0" w:beforeAutospacing="0" w:after="0" w:afterAutospacing="0" w:line="360" w:lineRule="auto"/>
              <w:ind w:left="0" w:right="0" w:firstLine="420" w:firstLineChars="200"/>
              <w:rPr>
                <w:rFonts w:hint="eastAsia" w:hAnsi="宋体"/>
                <w:bCs/>
              </w:rPr>
            </w:pPr>
            <w:r>
              <w:rPr>
                <w:rFonts w:hint="eastAsia" w:hAnsi="宋体"/>
                <w:bCs/>
              </w:rPr>
              <w:t>（4）要求人机界面美观大方。</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360" w:lineRule="auto"/>
              <w:ind w:left="0" w:right="0" w:hanging="8"/>
              <w:jc w:val="center"/>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cs="宋体"/>
                <w:b/>
                <w:bCs w:val="0"/>
                <w:color w:val="C00000"/>
                <w:kern w:val="2"/>
                <w:sz w:val="21"/>
                <w:szCs w:val="21"/>
                <w:lang w:val="en-US" w:eastAsia="zh-CN" w:bidi="ar"/>
              </w:rPr>
              <w:t>实训课：</w:t>
            </w:r>
            <w:r>
              <w:rPr>
                <w:rFonts w:hint="eastAsia" w:ascii="宋体" w:hAnsi="宋体" w:eastAsia="宋体" w:cs="宋体"/>
                <w:b w:val="0"/>
                <w:bCs/>
                <w:color w:val="C00000"/>
                <w:kern w:val="2"/>
                <w:sz w:val="21"/>
                <w:szCs w:val="21"/>
                <w:lang w:val="en-US" w:eastAsia="zh-CN" w:bidi="ar"/>
              </w:rPr>
              <w:t>简单计算器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 课题名称：简单计算器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设计一个简单的程序来模拟计算器的功能。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 设计目的：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1、通过理论知识与实际需求相结合，编辑解决一些日常中的实际问题，培养初步的独立分析和设计能力。 2、了解应用程序设计解决实际问题的具体过程和实现方法，掌握应用C语言进行程序设计的基本规范; 3、重点掌握C语言的程序编写、函数设计、算法设计和程序调试方法; 4、初步掌握系统开发过程的问题分析、系统设计、程序编码、测试等基本方法和技能。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 设计任务：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1、通过结构体数组和共用体数组来存放输入的每一数字或运算符号的记录(包括1、2、3等数字，+、--、_、等运算符号)，然后将其信息存入文件中。输入一个算术计算式，就在屏幕上显示结果。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2、输入简单的加减乘除算术计算式，并在屏幕上显示计算结果;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 设计要求：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1、用C语言实现程序设计并进行调试; 2、画出查询模块的流程图;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3、系统的各个功能模块要求用函数的形式实现; 4、界面友好(良好的人机互交)。 5、完成设计(A4)。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五、代码设计：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#include "stdio.h" main { float x,y;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char operator;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printf("x,yun suan fu ,y: "); scanf("%f%c%f",&amp;x,&amp;operator,&amp;y); switch(operator)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{case '+': printf("%.2f+%.2f=%.2f",x,y,x+y); break; case '-':printf("%.2f-%.2f=%.2f",x,y,x-y); break; case '_':printf("%.2f_%.2f=%.2f",x,y,x_y); break; case '/': if(y==0)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printf("chushushilingwuyiyi"); else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printf("%.2f/%.2f=%.2f",x,y,x/y); break;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default: printf("yunsunfuwuxiao"); } }?</w:t>
            </w:r>
          </w:p>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b/>
                <w:szCs w:val="24"/>
              </w:rPr>
            </w:pPr>
            <w:r>
              <w:rPr>
                <w:rFonts w:hint="eastAsia" w:ascii="Times New Roman" w:hAnsi="Times New Roman"/>
                <w:b/>
                <w:szCs w:val="24"/>
              </w:rPr>
              <w:t>通过教师讲解，了解说简单计算器的基本理论知识。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211" w:firstLineChars="1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简单计算器</w:t>
            </w:r>
            <w:r>
              <w:rPr>
                <w:rFonts w:hint="eastAsia" w:ascii="宋体" w:hAnsi="宋体" w:cs="宋体"/>
                <w:b/>
                <w:bCs w:val="0"/>
                <w:kern w:val="0"/>
                <w:sz w:val="21"/>
                <w:szCs w:val="21"/>
                <w:lang w:val="en-US" w:eastAsia="zh-CN" w:bidi="ar"/>
              </w:rPr>
              <w:t>，让学生设计一个简单的程序来模拟计算器的功能。</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简述计算器的功能。</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cs="宋体"/>
                <w:b/>
                <w:bCs w:val="0"/>
                <w:color w:val="C00000"/>
                <w:kern w:val="2"/>
                <w:sz w:val="21"/>
                <w:szCs w:val="21"/>
                <w:lang w:val="en-US" w:eastAsia="zh-CN" w:bidi="ar"/>
              </w:rPr>
              <w:t>实训课：</w:t>
            </w:r>
            <w:r>
              <w:rPr>
                <w:rFonts w:hint="eastAsia" w:ascii="宋体" w:hAnsi="宋体" w:eastAsia="宋体" w:cs="宋体"/>
                <w:b w:val="0"/>
                <w:bCs/>
                <w:color w:val="C00000"/>
                <w:kern w:val="2"/>
                <w:sz w:val="21"/>
                <w:szCs w:val="21"/>
                <w:lang w:val="en-US" w:eastAsia="zh-CN" w:bidi="ar"/>
              </w:rPr>
              <w:t>工作平台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一、目的和要求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1、熟悉C语言程序的支持运行环境，了解所用计算机系统的软、硬件配置和使用方法。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2、初步了解运行一个C语言程序的过程。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二、实验环境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硬件环境：计算机(windows xp系统) 软件环境：Turbo C3.0或VC++6.0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三、实验内容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1.1请编写一个程序，显示以下两行文字。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 am a student.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 love China.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源程序代码：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#include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main(void)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{printf(“I am a student.\n”);printf(“I love China.\n”); return 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数据输入与运行结果：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1.2编写一个程序，从键盘输入两个整数，输出这两个数之和。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源程序代码：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#include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main(void)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a,b,c; printf(“input two integers:\n”);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scanf(“%d %d”,&amp;a,&amp;b);c=a+b;printf(“The sum is %d:\n”,c); 数据输入与运行结果：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1.3编写一个程序，求3个整数之和。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源程序代码：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#include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main(void)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a,b,c,sum;a=12,b=34,c=56;sum=a+b+c;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printf(“sum is %d\n”,sum);}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数据输入与运行结果：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1.4编写一个程序，从5个整数中找出最小的数。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源程序代码：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#include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main(void)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a,b,c,d,e,min;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scanf(“%d %d %d %d %d”,&amp;a,&amp;b,&amp;c,&amp;d,&amp;e);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min=a;if(min&gt;b) min=b;if(min&gt;c) min=c;if(min&gt;d) min=d;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if(min&gt;e) min=e;printf(“min is %d\n”,min);}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数据输入与运行结果：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1.5写出下列程序的输出结果。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(1)#include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main(void)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{printf(“%d%d%d%d\n”,1+2,5/2,-2_4,11%3);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printf(“%.5f%.5f%.5f\n”,1.+2.,5./2.,-2._4.);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(2)#include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main(void)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i=8,j=10,m=0,n=0;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printf(“%d,%d,%d,%d”,i,j,m=++i,n=j++);</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#include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main(void)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x=-3+4_5-6;printf(“%d\n”,x); x=3+4%5-6;printf(“%d\n”,x);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x=-3_4%-6/5;printf(“%d\n”,x);x=(7+6)%5/2;printf(“%d\n”,x);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数据输入与运行结果：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1.6分析比较下面两个程序的输出结果。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#include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main(void)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x,y,z; x=y=2;z=3; y=x++ -1;printf(“%d\t %d\t”,x,y);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y=++x-1; printf(“%d\t%d\t”,x,y);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y=z-- +1; printf(“%d\t%d\t”,z,y);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y=--z+1; printf(“%d\t%d\n”,z,y); return 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#include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int main(void)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{int x,y,z; x=y=2;z=3;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y=x + +-1;printf(“%d\t %d\t”,x,y);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y=+ + x-1; printf(“%d\t%d\t”,x,y);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y=z - - +1; printf(“%d\t%d\t”,z,y);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y=- -z+1; printf(“%d\t%d\n”,z,y); return 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工作平台展示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学生了解工作平台的基本理论知识。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工作平台</w:t>
            </w:r>
            <w:r>
              <w:rPr>
                <w:rFonts w:hint="eastAsia" w:ascii="宋体" w:hAnsi="宋体" w:cs="宋体"/>
                <w:b/>
                <w:bCs w:val="0"/>
                <w:kern w:val="0"/>
                <w:sz w:val="21"/>
                <w:szCs w:val="21"/>
                <w:lang w:val="en-US" w:eastAsia="zh-CN" w:bidi="ar"/>
              </w:rPr>
              <w:t>，让学生了解工作平台的操作</w:t>
            </w:r>
            <w:r>
              <w:rPr>
                <w:rFonts w:hint="eastAsia" w:ascii="宋体" w:hAnsi="宋体" w:eastAsia="宋体" w:cs="宋体"/>
                <w:b/>
                <w:bCs w:val="0"/>
                <w:kern w:val="2"/>
                <w:sz w:val="21"/>
                <w:szCs w:val="21"/>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简述C语言程序的支持运行环境。</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cs="宋体"/>
                <w:b/>
                <w:bCs w:val="0"/>
                <w:color w:val="C00000"/>
                <w:kern w:val="2"/>
                <w:sz w:val="21"/>
                <w:szCs w:val="21"/>
                <w:lang w:val="en-US" w:eastAsia="zh-CN" w:bidi="ar"/>
              </w:rPr>
              <w:t>实训课：</w:t>
            </w:r>
            <w:r>
              <w:rPr>
                <w:rFonts w:hint="eastAsia" w:ascii="宋体" w:hAnsi="宋体" w:eastAsia="宋体" w:cs="宋体"/>
                <w:b w:val="0"/>
                <w:bCs/>
                <w:color w:val="C00000"/>
                <w:kern w:val="2"/>
                <w:sz w:val="21"/>
                <w:szCs w:val="21"/>
                <w:lang w:val="en-US" w:eastAsia="zh-CN" w:bidi="ar"/>
              </w:rPr>
              <w:t>展示分支结构程序设计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一、目的和要求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1、熟练掌握关系表达式和逻辑表达式的使用。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2、熟练掌握用嵌套的if语句和switch语句实现多分支程序设计。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3、熟练掌握switch语句中break语句的作用。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4、掌握使用断点调试程序的方法。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二、实验环境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硬件环境：计算机(windows xp系统)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三、实验内容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3.1 软件环境：Turbo C3.0或VC++6.0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分支结构程序设计展示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学生了解分支结构程序设计的基本理论知识。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1"/>
                <w:szCs w:val="21"/>
              </w:rPr>
            </w:pPr>
            <w:bookmarkStart w:id="0" w:name="_GoBack"/>
            <w:bookmarkEnd w:id="0"/>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分支结构程序设计</w:t>
            </w:r>
            <w:r>
              <w:rPr>
                <w:rFonts w:hint="eastAsia" w:ascii="宋体" w:hAnsi="宋体" w:cs="宋体"/>
                <w:b/>
                <w:bCs w:val="0"/>
                <w:kern w:val="0"/>
                <w:sz w:val="21"/>
                <w:szCs w:val="21"/>
                <w:lang w:val="en-US" w:eastAsia="zh-CN" w:bidi="ar"/>
              </w:rPr>
              <w:t>，让学生了解分支结构程序设计的过程</w:t>
            </w:r>
            <w:r>
              <w:rPr>
                <w:rFonts w:hint="eastAsia" w:ascii="宋体" w:hAnsi="宋体" w:eastAsia="宋体" w:cs="宋体"/>
                <w:b/>
                <w:bCs w:val="0"/>
                <w:kern w:val="2"/>
                <w:sz w:val="21"/>
                <w:szCs w:val="21"/>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简述switch语句中break语句的作用</w:t>
            </w:r>
            <w:r>
              <w:rPr>
                <w:rFonts w:hint="eastAsia" w:ascii="宋体" w:hAnsi="宋体" w:eastAsia="宋体" w:cs="宋体"/>
                <w:b/>
                <w:bCs w:val="0"/>
                <w:kern w:val="2"/>
                <w:sz w:val="21"/>
                <w:szCs w:val="21"/>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rPr>
                <w:rFonts w:hint="default" w:ascii="Times New Roman" w:hAnsi="Times New Roman"/>
              </w:rPr>
            </w:pPr>
            <w:r>
              <w:rPr>
                <w:rFonts w:hint="default" w:ascii="Times New Roman" w:hAnsi="Times New Roman"/>
              </w:rPr>
              <w:t>课堂上精讲多练，着重点放在后三分之二同学身上，让他们能听懂学会。加强实训课教学，提高课堂教学效果，注重对学生能力的培养。</w:t>
            </w:r>
          </w:p>
        </w:tc>
      </w:tr>
    </w:tbl>
    <w:p/>
    <w:sectPr>
      <w:headerReference r:id="rId4" w:type="first"/>
      <w:headerReference r:id="rId3" w:type="default"/>
      <w:pgSz w:w="11906" w:h="16838"/>
      <w:pgMar w:top="0" w:right="170" w:bottom="170" w:left="170" w:header="567" w:footer="567" w:gutter="0"/>
      <w:pgBorders>
        <w:top w:val="none" w:sz="0" w:space="0"/>
        <w:left w:val="none" w:sz="0" w:space="0"/>
        <w:bottom w:val="none" w:sz="0" w:space="0"/>
        <w:right w:val="none" w:sz="0" w:space="0"/>
      </w:pgBorders>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宋黑_GBK">
    <w:altName w:val="宋体"/>
    <w:panose1 w:val="03000509000000000000"/>
    <w:charset w:val="86"/>
    <w:family w:val="script"/>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0" w:csb1="00000000"/>
  </w:font>
  <w:font w:name="微软简老宋">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hint="eastAsia" w:eastAsia="宋体"/>
        <w:lang w:eastAsia="zh-CN"/>
      </w:rPr>
    </w:pPr>
    <w:r>
      <w:rPr>
        <w:rFonts w:hint="eastAsia" w:eastAsia="宋体"/>
        <w:lang w:eastAsia="zh-CN"/>
      </w:rPr>
      <w:drawing>
        <wp:anchor distT="0" distB="0" distL="114300" distR="114300" simplePos="0" relativeHeight="251660288" behindDoc="1" locked="0" layoutInCell="1" allowOverlap="1">
          <wp:simplePos x="0" y="0"/>
          <wp:positionH relativeFrom="column">
            <wp:posOffset>-114935</wp:posOffset>
          </wp:positionH>
          <wp:positionV relativeFrom="paragraph">
            <wp:posOffset>-348615</wp:posOffset>
          </wp:positionV>
          <wp:extent cx="7559040" cy="10692130"/>
          <wp:effectExtent l="0" t="0" r="3810" b="13970"/>
          <wp:wrapNone/>
          <wp:docPr id="2" name="图片 2" descr="计算机专业-背景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计算机专业-背景一"/>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hint="eastAsia" w:eastAsia="宋体"/>
        <w:lang w:eastAsia="zh-CN"/>
      </w:rPr>
    </w:pPr>
    <w:r>
      <w:rPr>
        <w:rFonts w:hint="eastAsia" w:eastAsia="宋体"/>
        <w:lang w:eastAsia="zh-CN"/>
      </w:rPr>
      <w:drawing>
        <wp:anchor distT="0" distB="0" distL="114300" distR="114300" simplePos="0" relativeHeight="251659264" behindDoc="1" locked="0" layoutInCell="1" allowOverlap="1">
          <wp:simplePos x="0" y="0"/>
          <wp:positionH relativeFrom="column">
            <wp:posOffset>-116840</wp:posOffset>
          </wp:positionH>
          <wp:positionV relativeFrom="paragraph">
            <wp:posOffset>-361315</wp:posOffset>
          </wp:positionV>
          <wp:extent cx="7559040" cy="10692130"/>
          <wp:effectExtent l="0" t="0" r="3810" b="13970"/>
          <wp:wrapNone/>
          <wp:docPr id="1" name="图片 1" descr="计算机专业-封面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计算机专业-封面一"/>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ZhYzY1ZjEwYzE0MTgzYzYwNzAzNDFlNTliNGYwMzg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4660F"/>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139010F"/>
    <w:rsid w:val="013B4151"/>
    <w:rsid w:val="0598292F"/>
    <w:rsid w:val="0616597F"/>
    <w:rsid w:val="085813CF"/>
    <w:rsid w:val="0AC91BFE"/>
    <w:rsid w:val="1024135F"/>
    <w:rsid w:val="14253C82"/>
    <w:rsid w:val="1B8D2C3F"/>
    <w:rsid w:val="1D024523"/>
    <w:rsid w:val="1D8F1E47"/>
    <w:rsid w:val="1D9F0309"/>
    <w:rsid w:val="234207E5"/>
    <w:rsid w:val="245E07C6"/>
    <w:rsid w:val="28B578A7"/>
    <w:rsid w:val="28F17E5A"/>
    <w:rsid w:val="2BFC1690"/>
    <w:rsid w:val="2D685016"/>
    <w:rsid w:val="2EC71DCC"/>
    <w:rsid w:val="33AF47D8"/>
    <w:rsid w:val="3588054D"/>
    <w:rsid w:val="3ACE70D0"/>
    <w:rsid w:val="3C035F2D"/>
    <w:rsid w:val="3C210CE6"/>
    <w:rsid w:val="3D3B2FFA"/>
    <w:rsid w:val="415A03A9"/>
    <w:rsid w:val="428E1E1E"/>
    <w:rsid w:val="429C0C25"/>
    <w:rsid w:val="436C72A2"/>
    <w:rsid w:val="43CD7F64"/>
    <w:rsid w:val="44B33A23"/>
    <w:rsid w:val="44C766E4"/>
    <w:rsid w:val="476A6CB8"/>
    <w:rsid w:val="4AA448D5"/>
    <w:rsid w:val="4CAA019C"/>
    <w:rsid w:val="52102E2E"/>
    <w:rsid w:val="527E0EE4"/>
    <w:rsid w:val="537D0E07"/>
    <w:rsid w:val="54FE2D40"/>
    <w:rsid w:val="57FD096B"/>
    <w:rsid w:val="59723DF0"/>
    <w:rsid w:val="59A435EF"/>
    <w:rsid w:val="5A7C6694"/>
    <w:rsid w:val="5E501E54"/>
    <w:rsid w:val="5FB31F58"/>
    <w:rsid w:val="62E93375"/>
    <w:rsid w:val="6347009B"/>
    <w:rsid w:val="64692CD3"/>
    <w:rsid w:val="65605C5F"/>
    <w:rsid w:val="656A03F5"/>
    <w:rsid w:val="65B03CD6"/>
    <w:rsid w:val="65EB2F60"/>
    <w:rsid w:val="66C50310"/>
    <w:rsid w:val="6A2829D5"/>
    <w:rsid w:val="6C112003"/>
    <w:rsid w:val="6CAD71C1"/>
    <w:rsid w:val="74063750"/>
    <w:rsid w:val="78E57CE3"/>
    <w:rsid w:val="79E30EE8"/>
    <w:rsid w:val="7BA21EBB"/>
    <w:rsid w:val="7D7116F2"/>
    <w:rsid w:val="7E1F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32"/>
    <w:autoRedefine/>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5"/>
    <w:autoRedefine/>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7"/>
    <w:autoRedefine/>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8"/>
    <w:autoRedefine/>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2">
    <w:name w:val="Default Paragraph Font"/>
    <w:autoRedefine/>
    <w:semiHidden/>
    <w:unhideWhenUsed/>
    <w:qFormat/>
    <w:uiPriority w:val="1"/>
  </w:style>
  <w:style w:type="table" w:default="1" w:styleId="1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30"/>
    <w:unhideWhenUsed/>
    <w:qFormat/>
    <w:uiPriority w:val="0"/>
    <w:rPr>
      <w:rFonts w:eastAsia="黑体" w:asciiTheme="majorHAnsi" w:hAnsiTheme="majorHAnsi" w:cstheme="majorBidi"/>
      <w:sz w:val="20"/>
      <w:szCs w:val="20"/>
    </w:rPr>
  </w:style>
  <w:style w:type="paragraph" w:styleId="7">
    <w:name w:val="footer"/>
    <w:basedOn w:val="1"/>
    <w:link w:val="21"/>
    <w:autoRedefine/>
    <w:unhideWhenUsed/>
    <w:qFormat/>
    <w:uiPriority w:val="99"/>
    <w:pPr>
      <w:tabs>
        <w:tab w:val="center" w:pos="4153"/>
        <w:tab w:val="right" w:pos="8306"/>
      </w:tabs>
      <w:snapToGrid w:val="0"/>
      <w:jc w:val="left"/>
    </w:pPr>
    <w:rPr>
      <w:sz w:val="18"/>
      <w:szCs w:val="18"/>
    </w:rPr>
  </w:style>
  <w:style w:type="paragraph" w:styleId="8">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semiHidden/>
    <w:unhideWhenUsed/>
    <w:qFormat/>
    <w:uiPriority w:val="99"/>
    <w:rPr>
      <w:sz w:val="24"/>
    </w:rPr>
  </w:style>
  <w:style w:type="table" w:styleId="11">
    <w:name w:val="Table Grid"/>
    <w:basedOn w:val="10"/>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autoRedefine/>
    <w:qFormat/>
    <w:uiPriority w:val="22"/>
    <w:rPr>
      <w:b/>
    </w:rPr>
  </w:style>
  <w:style w:type="character" w:styleId="14">
    <w:name w:val="HTML Code"/>
    <w:basedOn w:val="12"/>
    <w:autoRedefine/>
    <w:semiHidden/>
    <w:unhideWhenUsed/>
    <w:qFormat/>
    <w:uiPriority w:val="99"/>
    <w:rPr>
      <w:rFonts w:ascii="Courier New" w:hAnsi="Courier New"/>
      <w:sz w:val="20"/>
    </w:rPr>
  </w:style>
  <w:style w:type="paragraph" w:customStyle="1" w:styleId="15">
    <w:name w:val="Heading #2|1"/>
    <w:basedOn w:val="1"/>
    <w:autoRedefine/>
    <w:qFormat/>
    <w:uiPriority w:val="0"/>
    <w:pPr>
      <w:spacing w:after="640"/>
      <w:jc w:val="center"/>
      <w:outlineLvl w:val="1"/>
    </w:pPr>
    <w:rPr>
      <w:rFonts w:ascii="宋体" w:hAnsi="宋体" w:cs="宋体"/>
      <w:color w:val="EC008D"/>
      <w:sz w:val="30"/>
      <w:szCs w:val="30"/>
      <w:lang w:val="zh-TW" w:eastAsia="zh-TW" w:bidi="zh-TW"/>
    </w:rPr>
  </w:style>
  <w:style w:type="paragraph" w:customStyle="1" w:styleId="16">
    <w:name w:val="Heading #3|1"/>
    <w:basedOn w:val="1"/>
    <w:link w:val="17"/>
    <w:autoRedefine/>
    <w:qFormat/>
    <w:uiPriority w:val="0"/>
    <w:pPr>
      <w:spacing w:after="160"/>
      <w:outlineLvl w:val="2"/>
    </w:pPr>
    <w:rPr>
      <w:rFonts w:ascii="宋体" w:hAnsi="宋体" w:cs="宋体"/>
      <w:color w:val="EC008D"/>
      <w:sz w:val="20"/>
      <w:szCs w:val="20"/>
      <w:lang w:val="zh-TW" w:eastAsia="zh-TW" w:bidi="zh-TW"/>
    </w:rPr>
  </w:style>
  <w:style w:type="character" w:customStyle="1" w:styleId="17">
    <w:name w:val="Heading #3|1 Char"/>
    <w:link w:val="16"/>
    <w:autoRedefine/>
    <w:qFormat/>
    <w:uiPriority w:val="0"/>
    <w:rPr>
      <w:rFonts w:ascii="宋体" w:hAnsi="宋体" w:eastAsia="宋体" w:cs="宋体"/>
      <w:color w:val="EC008D"/>
      <w:sz w:val="20"/>
      <w:szCs w:val="20"/>
      <w:lang w:val="zh-TW" w:eastAsia="zh-TW" w:bidi="zh-TW"/>
    </w:rPr>
  </w:style>
  <w:style w:type="paragraph" w:customStyle="1" w:styleId="18">
    <w:name w:val="Body text|1"/>
    <w:basedOn w:val="1"/>
    <w:link w:val="19"/>
    <w:autoRedefine/>
    <w:unhideWhenUsed/>
    <w:qFormat/>
    <w:uiPriority w:val="0"/>
    <w:pPr>
      <w:spacing w:line="360" w:lineRule="auto"/>
      <w:ind w:firstLine="400"/>
    </w:pPr>
    <w:rPr>
      <w:rFonts w:ascii="宋体" w:hAnsi="宋体" w:cs="宋体"/>
      <w:sz w:val="20"/>
      <w:szCs w:val="20"/>
      <w:lang w:val="zh-TW" w:eastAsia="zh-TW" w:bidi="zh-TW"/>
    </w:rPr>
  </w:style>
  <w:style w:type="character" w:customStyle="1" w:styleId="19">
    <w:name w:val="Body text|1 Char"/>
    <w:link w:val="18"/>
    <w:autoRedefine/>
    <w:qFormat/>
    <w:uiPriority w:val="0"/>
    <w:rPr>
      <w:rFonts w:ascii="宋体" w:hAnsi="宋体" w:eastAsia="宋体" w:cs="宋体"/>
      <w:sz w:val="20"/>
      <w:szCs w:val="20"/>
      <w:lang w:val="zh-TW" w:eastAsia="zh-TW" w:bidi="zh-TW"/>
    </w:rPr>
  </w:style>
  <w:style w:type="character" w:customStyle="1" w:styleId="20">
    <w:name w:val="页眉 Char"/>
    <w:basedOn w:val="12"/>
    <w:link w:val="8"/>
    <w:autoRedefine/>
    <w:qFormat/>
    <w:uiPriority w:val="99"/>
    <w:rPr>
      <w:rFonts w:ascii="Calibri" w:hAnsi="Calibri" w:eastAsia="宋体" w:cs="Times New Roman"/>
      <w:sz w:val="18"/>
      <w:szCs w:val="18"/>
    </w:rPr>
  </w:style>
  <w:style w:type="character" w:customStyle="1" w:styleId="21">
    <w:name w:val="页脚 Char"/>
    <w:basedOn w:val="12"/>
    <w:link w:val="7"/>
    <w:autoRedefine/>
    <w:qFormat/>
    <w:uiPriority w:val="99"/>
    <w:rPr>
      <w:rFonts w:ascii="Calibri" w:hAnsi="Calibri" w:eastAsia="宋体" w:cs="Times New Roman"/>
      <w:sz w:val="18"/>
      <w:szCs w:val="18"/>
    </w:rPr>
  </w:style>
  <w:style w:type="paragraph" w:styleId="22">
    <w:name w:val="List Paragraph"/>
    <w:basedOn w:val="1"/>
    <w:autoRedefine/>
    <w:qFormat/>
    <w:uiPriority w:val="34"/>
    <w:pPr>
      <w:ind w:firstLine="420" w:firstLineChars="200"/>
    </w:pPr>
  </w:style>
  <w:style w:type="paragraph" w:customStyle="1" w:styleId="23">
    <w:name w:val="知识拓展内容"/>
    <w:basedOn w:val="1"/>
    <w:link w:val="24"/>
    <w:autoRedefine/>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4">
    <w:name w:val="知识拓展内容 Char"/>
    <w:link w:val="23"/>
    <w:autoRedefine/>
    <w:qFormat/>
    <w:uiPriority w:val="0"/>
    <w:rPr>
      <w:rFonts w:ascii="Times New Roman" w:hAnsi="Times New Roman" w:eastAsia="仿宋_GB2312" w:cs="Times New Roman"/>
      <w:kern w:val="10"/>
      <w:szCs w:val="21"/>
      <w:shd w:val="clear" w:color="auto" w:fill="FADCE9"/>
      <w:lang w:val="zh-CN" w:eastAsia="zh-CN"/>
    </w:rPr>
  </w:style>
  <w:style w:type="character" w:customStyle="1" w:styleId="25">
    <w:name w:val="标题 4 Char"/>
    <w:basedOn w:val="12"/>
    <w:link w:val="3"/>
    <w:autoRedefine/>
    <w:qFormat/>
    <w:uiPriority w:val="0"/>
    <w:rPr>
      <w:rFonts w:ascii="Times New Roman" w:hAnsi="Times New Roman" w:eastAsia="方正宋黑_GBK" w:cs="Times New Roman"/>
      <w:color w:val="E4007F"/>
      <w:sz w:val="26"/>
      <w:szCs w:val="20"/>
    </w:rPr>
  </w:style>
  <w:style w:type="character" w:customStyle="1" w:styleId="26">
    <w:name w:val="字符样式 拼音字体"/>
    <w:autoRedefine/>
    <w:qFormat/>
    <w:uiPriority w:val="0"/>
    <w:rPr>
      <w:rFonts w:ascii="PinYinok" w:hAnsi="PinYinok"/>
      <w:sz w:val="24"/>
      <w:szCs w:val="24"/>
    </w:rPr>
  </w:style>
  <w:style w:type="character" w:customStyle="1" w:styleId="27">
    <w:name w:val="标题 5 Char"/>
    <w:basedOn w:val="12"/>
    <w:link w:val="4"/>
    <w:autoRedefine/>
    <w:semiHidden/>
    <w:qFormat/>
    <w:uiPriority w:val="9"/>
    <w:rPr>
      <w:rFonts w:ascii="Calibri" w:hAnsi="Calibri" w:eastAsia="宋体" w:cs="Times New Roman"/>
      <w:b/>
      <w:bCs/>
      <w:sz w:val="28"/>
      <w:szCs w:val="28"/>
    </w:rPr>
  </w:style>
  <w:style w:type="character" w:customStyle="1" w:styleId="28">
    <w:name w:val="标题 6 Char"/>
    <w:basedOn w:val="12"/>
    <w:link w:val="5"/>
    <w:autoRedefine/>
    <w:semiHidden/>
    <w:qFormat/>
    <w:uiPriority w:val="9"/>
    <w:rPr>
      <w:rFonts w:asciiTheme="majorHAnsi" w:hAnsiTheme="majorHAnsi" w:eastAsiaTheme="majorEastAsia" w:cstheme="majorBidi"/>
      <w:b/>
      <w:bCs/>
      <w:sz w:val="24"/>
      <w:szCs w:val="24"/>
    </w:rPr>
  </w:style>
  <w:style w:type="paragraph" w:customStyle="1" w:styleId="29">
    <w:name w:val="图片"/>
    <w:basedOn w:val="1"/>
    <w:next w:val="6"/>
    <w:link w:val="31"/>
    <w:autoRedefine/>
    <w:qFormat/>
    <w:uiPriority w:val="0"/>
    <w:pPr>
      <w:spacing w:before="120"/>
      <w:jc w:val="center"/>
    </w:pPr>
    <w:rPr>
      <w:rFonts w:ascii="Times New Roman" w:hAnsi="Times New Roman"/>
      <w:szCs w:val="20"/>
    </w:rPr>
  </w:style>
  <w:style w:type="character" w:customStyle="1" w:styleId="30">
    <w:name w:val="题注 Char"/>
    <w:link w:val="6"/>
    <w:autoRedefine/>
    <w:qFormat/>
    <w:locked/>
    <w:uiPriority w:val="0"/>
    <w:rPr>
      <w:rFonts w:eastAsia="黑体" w:asciiTheme="majorHAnsi" w:hAnsiTheme="majorHAnsi" w:cstheme="majorBidi"/>
      <w:sz w:val="20"/>
      <w:szCs w:val="20"/>
    </w:rPr>
  </w:style>
  <w:style w:type="character" w:customStyle="1" w:styleId="31">
    <w:name w:val="图片 Char"/>
    <w:link w:val="29"/>
    <w:autoRedefine/>
    <w:qFormat/>
    <w:locked/>
    <w:uiPriority w:val="0"/>
    <w:rPr>
      <w:rFonts w:ascii="Times New Roman" w:hAnsi="Times New Roman" w:eastAsia="宋体" w:cs="Times New Roman"/>
      <w:szCs w:val="20"/>
    </w:rPr>
  </w:style>
  <w:style w:type="character" w:customStyle="1" w:styleId="32">
    <w:name w:val="标题 3 Char"/>
    <w:basedOn w:val="12"/>
    <w:link w:val="2"/>
    <w:autoRedefine/>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5328</Words>
  <Characters>7544</Characters>
  <Lines>1</Lines>
  <Paragraphs>1</Paragraphs>
  <TotalTime>3</TotalTime>
  <ScaleCrop>false</ScaleCrop>
  <LinksUpToDate>false</LinksUpToDate>
  <CharactersWithSpaces>8037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WPS_1751534095</cp:lastModifiedBy>
  <dcterms:modified xsi:type="dcterms:W3CDTF">2025-11-06T07:04:09Z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E25373DE20D2465ABFA305122D943555_13</vt:lpwstr>
  </property>
  <property fmtid="{D5CDD505-2E9C-101B-9397-08002B2CF9AE}" pid="4" name="KSOTemplateDocerSaveRecord">
    <vt:lpwstr>eyJoZGlkIjoiOTcxZjc4Y2ViNTBlZDVmZTI3YTAxZGE1NWVmM2E2NDEiLCJ1c2VySWQiOiI0MDMzMDA2MzYifQ==</vt:lpwstr>
  </property>
</Properties>
</file>